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48"/>
          <w:szCs w:val="48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bCs/>
          <w:color w:val="373737"/>
          <w:sz w:val="48"/>
          <w:szCs w:val="48"/>
          <w:bdr w:val="none" w:sz="0" w:space="0" w:color="auto" w:frame="1"/>
          <w:lang w:eastAsia="ru-RU"/>
        </w:rPr>
        <w:t>МЕТОДИЧЕСКИЕ РЕКОМЕНДАЦИИ</w:t>
      </w:r>
      <w:r w:rsidRPr="009237D8">
        <w:rPr>
          <w:rFonts w:ascii="Times New Roman" w:eastAsia="Times New Roman" w:hAnsi="Times New Roman" w:cs="Times New Roman"/>
          <w:color w:val="373737"/>
          <w:sz w:val="48"/>
          <w:szCs w:val="48"/>
          <w:lang w:eastAsia="ru-RU"/>
        </w:rPr>
        <w:br/>
      </w:r>
      <w:r w:rsidRPr="009237D8">
        <w:rPr>
          <w:rFonts w:ascii="Times New Roman" w:eastAsia="Times New Roman" w:hAnsi="Times New Roman" w:cs="Times New Roman"/>
          <w:b/>
          <w:bCs/>
          <w:color w:val="373737"/>
          <w:sz w:val="48"/>
          <w:szCs w:val="48"/>
          <w:bdr w:val="none" w:sz="0" w:space="0" w:color="auto" w:frame="1"/>
          <w:lang w:eastAsia="ru-RU"/>
        </w:rPr>
        <w:t>ПО ИНФОРМИРОВАНИЮ РОДИТЕЛЕЙ</w:t>
      </w:r>
      <w:r w:rsidRPr="009237D8">
        <w:rPr>
          <w:rFonts w:ascii="Times New Roman" w:eastAsia="Times New Roman" w:hAnsi="Times New Roman" w:cs="Times New Roman"/>
          <w:color w:val="373737"/>
          <w:sz w:val="48"/>
          <w:szCs w:val="48"/>
          <w:lang w:eastAsia="ru-RU"/>
        </w:rPr>
        <w:br/>
      </w:r>
      <w:r w:rsidRPr="009237D8">
        <w:rPr>
          <w:rFonts w:ascii="Times New Roman" w:eastAsia="Times New Roman" w:hAnsi="Times New Roman" w:cs="Times New Roman"/>
          <w:b/>
          <w:bCs/>
          <w:color w:val="373737"/>
          <w:sz w:val="48"/>
          <w:szCs w:val="48"/>
          <w:bdr w:val="none" w:sz="0" w:space="0" w:color="auto" w:frame="1"/>
          <w:lang w:eastAsia="ru-RU"/>
        </w:rPr>
        <w:t>О РИСКАХ, СВЯЗАННЫХ С ДЕТСКОЙ СМЕРТНОСТЬЮ</w:t>
      </w:r>
    </w:p>
    <w:p w:rsidR="009237D8" w:rsidRDefault="009237D8" w:rsidP="009237D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Введение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</w:t>
      </w: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Министерством здравоохранения Российской Федерации.</w:t>
      </w:r>
    </w:p>
    <w:p w:rsidR="009237D8" w:rsidRDefault="009237D8" w:rsidP="009237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9237D8" w:rsidRPr="009237D8" w:rsidRDefault="009237D8" w:rsidP="009237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НАИБОЛЕЕ РАСПРОСТРАНЕННЫЕ НЕСЧАСТНЫЕ СЛУЧАИ, ПРИВОЗЯЩИЕ К УВЕЧЬЯМ И СМЕРТИ ДЕТЕЙ, ИХ ПРИЧИНЫ</w:t>
      </w:r>
    </w:p>
    <w:p w:rsid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 Задача родителей сделать все возможное, чтобы максимально обезопасить своего ребенка от несчастного случая.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Наиболее распространенные несчастные случаи, приводящие к увечьям и смерти детей:</w:t>
      </w:r>
    </w:p>
    <w:p w:rsidR="009237D8" w:rsidRPr="009237D8" w:rsidRDefault="009237D8" w:rsidP="009237D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ожоги;</w:t>
      </w:r>
    </w:p>
    <w:p w:rsidR="009237D8" w:rsidRPr="009237D8" w:rsidRDefault="009237D8" w:rsidP="009237D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падения с высоты;</w:t>
      </w:r>
    </w:p>
    <w:p w:rsidR="009237D8" w:rsidRPr="009237D8" w:rsidRDefault="009237D8" w:rsidP="009237D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утопления;</w:t>
      </w:r>
    </w:p>
    <w:p w:rsidR="009237D8" w:rsidRPr="009237D8" w:rsidRDefault="009237D8" w:rsidP="009237D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отравления;</w:t>
      </w:r>
    </w:p>
    <w:p w:rsidR="009237D8" w:rsidRPr="009237D8" w:rsidRDefault="009237D8" w:rsidP="009237D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поражения электрическим током;</w:t>
      </w:r>
    </w:p>
    <w:p w:rsidR="009237D8" w:rsidRPr="009237D8" w:rsidRDefault="009237D8" w:rsidP="009237D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9237D8" w:rsidRPr="009237D8" w:rsidRDefault="009237D8" w:rsidP="009237D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 xml:space="preserve">отсутствие должного надзора </w:t>
      </w:r>
      <w:r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 детьми всех возрастных групп;</w:t>
      </w:r>
    </w:p>
    <w:p w:rsidR="009237D8" w:rsidRPr="009237D8" w:rsidRDefault="009237D8" w:rsidP="009237D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Причины несчастных случаев с детьми имеют возрастную специфику:</w:t>
      </w:r>
    </w:p>
    <w:p w:rsidR="009237D8" w:rsidRPr="009237D8" w:rsidRDefault="009237D8" w:rsidP="009237D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9237D8" w:rsidRPr="009237D8" w:rsidRDefault="009237D8" w:rsidP="009237D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 возрасте от 5 до 10 лет несчастные случаи наступают вследствие шалости, неосторожного поведения ребенка.</w:t>
      </w:r>
    </w:p>
    <w:p w:rsidR="009237D8" w:rsidRPr="009237D8" w:rsidRDefault="009237D8" w:rsidP="009237D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 возрасте от 10 до 14 лет и старше - вследствие борьбы за лидерство. Так, у детей 10-12 лет появляются новые интересы, они становятся более активными, самостоятельными, в играх стараются проявить изобретательность, стремятся утвердиться в среде сверстников.</w:t>
      </w:r>
    </w:p>
    <w:p w:rsidR="009237D8" w:rsidRPr="009237D8" w:rsidRDefault="009237D8" w:rsidP="009237D8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</w:t>
      </w: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возбудимость с недостаточной выдержкой делают их шумными, импульсивными.</w:t>
      </w:r>
    </w:p>
    <w:p w:rsidR="009237D8" w:rsidRPr="009237D8" w:rsidRDefault="009237D8" w:rsidP="009237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ОБУЧЕНИЕ ДЕТЕЙ ОСНОВАМ ПРОФИЛАКТИКИ НЕСЧАСТНЫХ СЛУЧАЕВ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С учетом указанных</w:t>
      </w: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 причин работа родителей по предупреждению несчастных случаев должна вестись в следующих направлениях:</w:t>
      </w:r>
    </w:p>
    <w:p w:rsidR="009237D8" w:rsidRPr="009237D8" w:rsidRDefault="009237D8" w:rsidP="009237D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создание безопасной среды пребывания ребенка, обеспечение надзора,</w:t>
      </w:r>
    </w:p>
    <w:p w:rsidR="009237D8" w:rsidRPr="009237D8" w:rsidRDefault="009237D8" w:rsidP="009237D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систематическое обучение детей основам профилактики несчастных случаев.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Создание безопасной среды пребывания ребенка предполагает:</w:t>
      </w:r>
    </w:p>
    <w:p w:rsidR="009237D8" w:rsidRPr="009237D8" w:rsidRDefault="009237D8" w:rsidP="009237D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9237D8" w:rsidRPr="009237D8" w:rsidRDefault="009237D8" w:rsidP="009237D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9237D8" w:rsidRPr="009237D8" w:rsidRDefault="009237D8" w:rsidP="009237D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9237D8" w:rsidRPr="009237D8" w:rsidRDefault="009237D8" w:rsidP="009237D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Систематическое обучение детей основам профилактики несчастных случаев включает:</w:t>
      </w:r>
    </w:p>
    <w:p w:rsidR="009237D8" w:rsidRPr="009237D8" w:rsidRDefault="009237D8" w:rsidP="009237D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9237D8" w:rsidRPr="009237D8" w:rsidRDefault="009237D8" w:rsidP="009237D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9237D8" w:rsidRPr="009237D8" w:rsidRDefault="009237D8" w:rsidP="009237D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9237D8" w:rsidRPr="009237D8" w:rsidRDefault="009237D8" w:rsidP="009237D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9237D8" w:rsidRPr="009237D8" w:rsidRDefault="009237D8" w:rsidP="009237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ОСНОВНЫЕ УСЛОВИЯ ПРОВЕДЕНИЯ УСПЕШНОЙ ПРОФИЛАКТИЧЕСКОЙ РАБОТЫ С ДЕТЬМИ:</w:t>
      </w:r>
    </w:p>
    <w:p w:rsidR="009237D8" w:rsidRPr="009237D8" w:rsidRDefault="009237D8" w:rsidP="009237D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9237D8" w:rsidRPr="009237D8" w:rsidRDefault="009237D8" w:rsidP="009237D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Родители сами должны показывать пример безопасного и ответственного поведения.</w:t>
      </w:r>
    </w:p>
    <w:p w:rsidR="009237D8" w:rsidRPr="009237D8" w:rsidRDefault="009237D8" w:rsidP="009237D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9237D8" w:rsidRPr="009237D8" w:rsidRDefault="009237D8" w:rsidP="009237D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 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9237D8" w:rsidRPr="009237D8" w:rsidRDefault="009237D8" w:rsidP="009237D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9237D8" w:rsidRPr="009237D8" w:rsidRDefault="009237D8" w:rsidP="009237D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9237D8" w:rsidRPr="009237D8" w:rsidRDefault="009237D8" w:rsidP="009237D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9237D8" w:rsidRPr="009237D8" w:rsidRDefault="009237D8" w:rsidP="009237D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9237D8" w:rsidRPr="009237D8" w:rsidRDefault="009237D8" w:rsidP="009237D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Рекомендации по предупреждению несчастных случаев</w:t>
      </w:r>
    </w:p>
    <w:p w:rsid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</w:p>
    <w:p w:rsidR="009237D8" w:rsidRPr="009237D8" w:rsidRDefault="00AB409F" w:rsidP="009237D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</w:t>
      </w:r>
      <w:r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 предупреждение, предотвращение</w:t>
      </w:r>
    </w:p>
    <w:p w:rsidR="00AB409F" w:rsidRDefault="00AB409F" w:rsidP="00AB409F">
      <w:pPr>
        <w:spacing w:after="0" w:line="240" w:lineRule="auto"/>
        <w:ind w:left="154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9237D8" w:rsidRPr="009237D8" w:rsidRDefault="009237D8" w:rsidP="00AB409F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Ожоги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</w:t>
      </w:r>
      <w:r w:rsidR="00AB409F"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также</w:t>
      </w: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 в результате длительного пребывания на солнце (такие ожоги могут сопровождаться солнечным или тепловым ударом).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Для предупреждения ожогов:</w:t>
      </w:r>
    </w:p>
    <w:p w:rsidR="009237D8" w:rsidRPr="009237D8" w:rsidRDefault="009237D8" w:rsidP="00AB409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ограничьте доступ детей к открытому огню, явлениям и веществам, которые могут вызвать ожоги;</w:t>
      </w:r>
    </w:p>
    <w:p w:rsidR="009237D8" w:rsidRPr="009237D8" w:rsidRDefault="009237D8" w:rsidP="00AB409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Для профилактики солнечных ожогов и ударов необходимо: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защищать глаза темными очками, при этом очки должны быть с фильтрами, полностью блокирующими солнечные лучи диапазона А, </w:t>
      </w:r>
      <w:proofErr w:type="gramStart"/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</w:t>
      </w:r>
      <w:proofErr w:type="gramEnd"/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;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нанести на кожу ребенка солнцезащитный крем (не менее 25 -30 единиц) за 20 - 30 минут до выхода на улицу;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принимать солнечные ванны не чаще 2-3 раз в день с перерывами, во время которых ребенок должен быть в тени;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9237D8" w:rsidRPr="009237D8" w:rsidRDefault="009237D8" w:rsidP="00AB409F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9237D8" w:rsidRPr="009237D8" w:rsidRDefault="009237D8" w:rsidP="00AB40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загорать лучше не лежа, а в движении, а также принимать солнечные ванны в утренние часы и вечерние;</w:t>
      </w:r>
    </w:p>
    <w:p w:rsidR="009237D8" w:rsidRPr="009237D8" w:rsidRDefault="009237D8" w:rsidP="00AB40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9237D8" w:rsidRPr="009237D8" w:rsidRDefault="009237D8" w:rsidP="00AB40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9237D8" w:rsidRPr="009237D8" w:rsidRDefault="009237D8" w:rsidP="00AB409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научить ребенка при ощущении недомогания незамедлительно обращаться за помощью.</w:t>
      </w:r>
    </w:p>
    <w:p w:rsidR="009237D8" w:rsidRPr="00AB409F" w:rsidRDefault="009237D8" w:rsidP="00AB409F">
      <w:pPr>
        <w:pStyle w:val="a3"/>
        <w:numPr>
          <w:ilvl w:val="1"/>
          <w:numId w:val="14"/>
        </w:numPr>
        <w:tabs>
          <w:tab w:val="clear" w:pos="144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Падение с высоты</w:t>
      </w:r>
    </w:p>
    <w:p w:rsidR="009237D8" w:rsidRPr="009237D8" w:rsidRDefault="009237D8" w:rsidP="00AB40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Для предупреждения падения с высоты необходимо:</w:t>
      </w:r>
    </w:p>
    <w:p w:rsidR="009237D8" w:rsidRPr="009237D8" w:rsidRDefault="009237D8" w:rsidP="00AB409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запретить детям играть в опасных местах;</w:t>
      </w:r>
    </w:p>
    <w:p w:rsidR="009237D8" w:rsidRPr="009237D8" w:rsidRDefault="009237D8" w:rsidP="00AB409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не оставлять детей без присмотра на высоте;</w:t>
      </w:r>
    </w:p>
    <w:p w:rsidR="009237D8" w:rsidRPr="009237D8" w:rsidRDefault="009237D8" w:rsidP="00AB409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</w:t>
      </w: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раскачивания, не раскачиваться на большую высоту и т.п., а также использования всех страховочных приспособлений;</w:t>
      </w:r>
    </w:p>
    <w:p w:rsidR="009237D8" w:rsidRPr="009237D8" w:rsidRDefault="009237D8" w:rsidP="00AB409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9237D8" w:rsidRPr="00AB409F" w:rsidRDefault="009237D8" w:rsidP="00AB409F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Отравление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</w:t>
      </w:r>
      <w:r w:rsidR="00AB409F"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также</w:t>
      </w: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 при употреблении в пищу ядовитых грибов, ягод или ядовитых растений.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 Для предупреждения отравления необходимо:</w:t>
      </w:r>
    </w:p>
    <w:p w:rsidR="009237D8" w:rsidRPr="00AB409F" w:rsidRDefault="009237D8" w:rsidP="00AB409F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9237D8" w:rsidRPr="009237D8" w:rsidRDefault="009237D8" w:rsidP="00AB409F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9237D8" w:rsidRPr="009237D8" w:rsidRDefault="009237D8" w:rsidP="00AB409F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9237D8" w:rsidRPr="009237D8" w:rsidRDefault="009237D8" w:rsidP="00AB409F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Поражение электрическим током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Для предупреждения поражения электрическим током необходимо:</w:t>
      </w:r>
    </w:p>
    <w:p w:rsidR="009237D8" w:rsidRPr="009237D8" w:rsidRDefault="009237D8" w:rsidP="00AB409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запретить детям играть в опасных местах;</w:t>
      </w:r>
    </w:p>
    <w:p w:rsidR="009237D8" w:rsidRPr="009237D8" w:rsidRDefault="009237D8" w:rsidP="00AB409F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объяснить ребенку опасность прикосновения к электрическим проводам.</w:t>
      </w:r>
    </w:p>
    <w:p w:rsidR="009237D8" w:rsidRPr="00AB409F" w:rsidRDefault="009237D8" w:rsidP="00AB409F">
      <w:pPr>
        <w:pStyle w:val="a3"/>
        <w:numPr>
          <w:ilvl w:val="3"/>
          <w:numId w:val="17"/>
        </w:numPr>
        <w:tabs>
          <w:tab w:val="clear" w:pos="2880"/>
        </w:tabs>
        <w:spacing w:after="0" w:line="240" w:lineRule="auto"/>
        <w:ind w:left="142" w:firstLine="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Утопление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Для предупреждения утопления необходимо:</w:t>
      </w:r>
    </w:p>
    <w:p w:rsidR="009237D8" w:rsidRPr="009237D8" w:rsidRDefault="009237D8" w:rsidP="009237D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 не оставлять ребенка без присмотра вблизи водоема;</w:t>
      </w:r>
    </w:p>
    <w:p w:rsidR="009237D8" w:rsidRPr="009237D8" w:rsidRDefault="009237D8" w:rsidP="009237D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разрешать купаться только в специально отведенных для этого местах;</w:t>
      </w:r>
    </w:p>
    <w:p w:rsidR="009237D8" w:rsidRPr="009237D8" w:rsidRDefault="009237D8" w:rsidP="009237D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обеспечить его защитными средствами, в случае если ребенок не умеет плавать;</w:t>
      </w:r>
    </w:p>
    <w:p w:rsidR="009237D8" w:rsidRPr="009237D8" w:rsidRDefault="009237D8" w:rsidP="009237D8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напоминать ребенку правила поведения на воде перед каждым посещением водоема.</w:t>
      </w:r>
    </w:p>
    <w:p w:rsidR="009237D8" w:rsidRPr="009237D8" w:rsidRDefault="009237D8" w:rsidP="00AB409F">
      <w:pPr>
        <w:numPr>
          <w:ilvl w:val="1"/>
          <w:numId w:val="18"/>
        </w:numPr>
        <w:tabs>
          <w:tab w:val="clear" w:pos="144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proofErr w:type="spellStart"/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Роллинговый</w:t>
      </w:r>
      <w:proofErr w:type="spellEnd"/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 травматизм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proofErr w:type="spellStart"/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Роллинговый</w:t>
      </w:r>
      <w:proofErr w:type="spellEnd"/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 с жизнью.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Для предупреждения </w:t>
      </w:r>
      <w:proofErr w:type="spellStart"/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роллингового</w:t>
      </w:r>
      <w:proofErr w:type="spellEnd"/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 травматизма необходимо: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научить способам торможения. Если не можете этого сделать сами пригласите опытного роллера;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научить ребенка правильно падать: вперед на колени, а затем на руки,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запретите кататься вблизи проезжей части;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9237D8" w:rsidRPr="009237D8" w:rsidRDefault="009237D8" w:rsidP="00AB409F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Дорожно-транспортный травматизм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 и мотоцикле.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Для предупреждения дорожно-транспортного травматизма необходимо:</w:t>
      </w:r>
    </w:p>
    <w:p w:rsidR="009237D8" w:rsidRPr="00AB409F" w:rsidRDefault="009237D8" w:rsidP="00AB409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9237D8" w:rsidRPr="00AB409F" w:rsidRDefault="009237D8" w:rsidP="00AB409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r w:rsidR="00AB409F" w:rsidRPr="00AB409F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что,</w:t>
      </w:r>
      <w:r w:rsidRPr="00AB409F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 машины;</w:t>
      </w:r>
    </w:p>
    <w:p w:rsidR="009237D8" w:rsidRPr="00AB409F" w:rsidRDefault="009237D8" w:rsidP="00AB409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lastRenderedPageBreak/>
        <w:t>использовать при перевозке ребенка в автомобиле специальное кресло и ремни безопасности;</w:t>
      </w:r>
    </w:p>
    <w:p w:rsidR="009237D8" w:rsidRPr="00AB409F" w:rsidRDefault="009237D8" w:rsidP="00AB409F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AB409F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Серьезный риск представляет нарушение правил поведения на железной дороге.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9237D8" w:rsidRPr="003341DB" w:rsidRDefault="009237D8" w:rsidP="003341DB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3341DB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не оставлять детей без присмотра вблизи железнодорожных путей;</w:t>
      </w:r>
    </w:p>
    <w:p w:rsidR="009237D8" w:rsidRPr="003341DB" w:rsidRDefault="009237D8" w:rsidP="003341DB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3341DB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9237D8" w:rsidRPr="003341DB" w:rsidRDefault="009237D8" w:rsidP="003341DB">
      <w:pPr>
        <w:pStyle w:val="a3"/>
        <w:numPr>
          <w:ilvl w:val="2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3341DB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учить детей переходить железнодорожные пути только в специально отведенных местах;</w:t>
      </w:r>
    </w:p>
    <w:p w:rsidR="009237D8" w:rsidRPr="003341DB" w:rsidRDefault="009237D8" w:rsidP="003341D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3341DB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 xml:space="preserve">соблюдать САМИМ </w:t>
      </w:r>
      <w:bookmarkStart w:id="0" w:name="_GoBack"/>
      <w:bookmarkEnd w:id="0"/>
      <w:r w:rsidRPr="003341DB"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  <w:t>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9237D8" w:rsidRPr="009237D8" w:rsidRDefault="009237D8" w:rsidP="009237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40"/>
          <w:szCs w:val="40"/>
          <w:lang w:eastAsia="ru-RU"/>
        </w:rPr>
      </w:pPr>
      <w:r w:rsidRPr="009237D8">
        <w:rPr>
          <w:rFonts w:ascii="Times New Roman" w:eastAsia="Times New Roman" w:hAnsi="Times New Roman" w:cs="Times New Roman"/>
          <w:b/>
          <w:bCs/>
          <w:color w:val="373737"/>
          <w:sz w:val="40"/>
          <w:szCs w:val="40"/>
          <w:bdr w:val="none" w:sz="0" w:space="0" w:color="auto" w:frame="1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E10E55" w:rsidRPr="009237D8" w:rsidRDefault="00E10E55" w:rsidP="0092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E10E55" w:rsidRPr="0092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D69"/>
    <w:multiLevelType w:val="multilevel"/>
    <w:tmpl w:val="F21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DB9"/>
    <w:multiLevelType w:val="multilevel"/>
    <w:tmpl w:val="F18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95321"/>
    <w:multiLevelType w:val="multilevel"/>
    <w:tmpl w:val="D1D093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2240A"/>
    <w:multiLevelType w:val="multilevel"/>
    <w:tmpl w:val="BAF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71022"/>
    <w:multiLevelType w:val="multilevel"/>
    <w:tmpl w:val="2ED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66948"/>
    <w:multiLevelType w:val="multilevel"/>
    <w:tmpl w:val="787E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61579"/>
    <w:multiLevelType w:val="multilevel"/>
    <w:tmpl w:val="F52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E7482"/>
    <w:multiLevelType w:val="multilevel"/>
    <w:tmpl w:val="CD1EA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C5F61"/>
    <w:multiLevelType w:val="multilevel"/>
    <w:tmpl w:val="B33C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70F50"/>
    <w:multiLevelType w:val="multilevel"/>
    <w:tmpl w:val="C7EC48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B7970"/>
    <w:multiLevelType w:val="multilevel"/>
    <w:tmpl w:val="469E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45315"/>
    <w:multiLevelType w:val="multilevel"/>
    <w:tmpl w:val="45740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F4664B"/>
    <w:multiLevelType w:val="multilevel"/>
    <w:tmpl w:val="12DA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C6E9A"/>
    <w:multiLevelType w:val="multilevel"/>
    <w:tmpl w:val="9AB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11D7A"/>
    <w:multiLevelType w:val="multilevel"/>
    <w:tmpl w:val="EC9EF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74B03"/>
    <w:multiLevelType w:val="multilevel"/>
    <w:tmpl w:val="E25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577C7"/>
    <w:multiLevelType w:val="multilevel"/>
    <w:tmpl w:val="D46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529BD"/>
    <w:multiLevelType w:val="multilevel"/>
    <w:tmpl w:val="CC1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74C3C"/>
    <w:multiLevelType w:val="hybridMultilevel"/>
    <w:tmpl w:val="D5D62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326D7"/>
    <w:multiLevelType w:val="multilevel"/>
    <w:tmpl w:val="722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C57612"/>
    <w:multiLevelType w:val="multilevel"/>
    <w:tmpl w:val="CA2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C2493"/>
    <w:multiLevelType w:val="hybridMultilevel"/>
    <w:tmpl w:val="CAD8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C7A7A"/>
    <w:multiLevelType w:val="hybridMultilevel"/>
    <w:tmpl w:val="7ECE4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170D"/>
    <w:multiLevelType w:val="multilevel"/>
    <w:tmpl w:val="14D8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1225C"/>
    <w:multiLevelType w:val="multilevel"/>
    <w:tmpl w:val="B6208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F3408"/>
    <w:multiLevelType w:val="multilevel"/>
    <w:tmpl w:val="AE88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4"/>
  </w:num>
  <w:num w:numId="5">
    <w:abstractNumId w:val="7"/>
  </w:num>
  <w:num w:numId="6">
    <w:abstractNumId w:val="1"/>
  </w:num>
  <w:num w:numId="7">
    <w:abstractNumId w:val="25"/>
  </w:num>
  <w:num w:numId="8">
    <w:abstractNumId w:val="10"/>
  </w:num>
  <w:num w:numId="9">
    <w:abstractNumId w:val="23"/>
  </w:num>
  <w:num w:numId="10">
    <w:abstractNumId w:val="24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5"/>
  </w:num>
  <w:num w:numId="16">
    <w:abstractNumId w:val="19"/>
  </w:num>
  <w:num w:numId="17">
    <w:abstractNumId w:val="9"/>
  </w:num>
  <w:num w:numId="18">
    <w:abstractNumId w:val="2"/>
  </w:num>
  <w:num w:numId="19">
    <w:abstractNumId w:val="3"/>
  </w:num>
  <w:num w:numId="20">
    <w:abstractNumId w:val="20"/>
  </w:num>
  <w:num w:numId="21">
    <w:abstractNumId w:val="14"/>
  </w:num>
  <w:num w:numId="22">
    <w:abstractNumId w:val="16"/>
  </w:num>
  <w:num w:numId="23">
    <w:abstractNumId w:val="11"/>
  </w:num>
  <w:num w:numId="24">
    <w:abstractNumId w:val="18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8"/>
    <w:rsid w:val="003341DB"/>
    <w:rsid w:val="009237D8"/>
    <w:rsid w:val="00AB409F"/>
    <w:rsid w:val="00E1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35277-1F59-4207-876A-099EAD6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</dc:creator>
  <cp:keywords/>
  <dc:description/>
  <cp:lastModifiedBy>Детский сад №8</cp:lastModifiedBy>
  <cp:revision>1</cp:revision>
  <dcterms:created xsi:type="dcterms:W3CDTF">2017-05-26T09:15:00Z</dcterms:created>
  <dcterms:modified xsi:type="dcterms:W3CDTF">2017-05-26T09:41:00Z</dcterms:modified>
</cp:coreProperties>
</file>